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5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692"/>
        <w:gridCol w:w="1386"/>
        <w:gridCol w:w="71"/>
        <w:gridCol w:w="425"/>
        <w:gridCol w:w="325"/>
        <w:gridCol w:w="20"/>
        <w:gridCol w:w="67"/>
      </w:tblGrid>
      <w:tr w:rsidR="002D19FF" w:rsidTr="00D679C8">
        <w:trPr>
          <w:gridAfter w:val="3"/>
          <w:divId w:val="1647467472"/>
          <w:wAfter w:w="548" w:type="dxa"/>
          <w:tblCellSpacing w:w="0" w:type="dxa"/>
        </w:trPr>
        <w:tc>
          <w:tcPr>
            <w:tcW w:w="900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SAULT COLLEGE OF APPLIED ARTS AND TECHNOLOGY </w:t>
            </w:r>
          </w:p>
          <w:p w:rsidR="002D19FF" w:rsidRDefault="001941E7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>SAULT STE. MARIE, ONTARIO</w:t>
            </w:r>
          </w:p>
          <w:p w:rsidR="002D19FF" w:rsidRDefault="00FB58A1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07628C59" wp14:editId="6AAEE967">
                  <wp:extent cx="895350" cy="1193800"/>
                  <wp:effectExtent l="0" t="0" r="0" b="6350"/>
                  <wp:docPr id="2" name="Picture 2" descr="C:\Users\rtaraborrell\Desktop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taraborrell\Desktop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9FF" w:rsidRDefault="001941E7">
            <w:pPr>
              <w:pStyle w:val="Normal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OUTLINE </w:t>
            </w:r>
          </w:p>
        </w:tc>
      </w:tr>
      <w:tr w:rsidR="002D19FF" w:rsidTr="00D679C8">
        <w:trPr>
          <w:gridAfter w:val="3"/>
          <w:divId w:val="1647467472"/>
          <w:wAfter w:w="548" w:type="dxa"/>
          <w:tblCellSpacing w:w="0" w:type="dxa"/>
        </w:trPr>
        <w:tc>
          <w:tcPr>
            <w:tcW w:w="3227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COURSE TITLE: 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 xml:space="preserve">DESKTOP PUBLISHING FOR BUSINESS </w:t>
            </w:r>
          </w:p>
        </w:tc>
      </w:tr>
      <w:tr w:rsidR="00D679C8" w:rsidTr="00D679C8">
        <w:trPr>
          <w:divId w:val="1647467472"/>
          <w:tblCellSpacing w:w="0" w:type="dxa"/>
        </w:trPr>
        <w:tc>
          <w:tcPr>
            <w:tcW w:w="3227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CODE NO. :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OEL817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2D19FF" w:rsidP="00D679C8">
            <w:pPr>
              <w:ind w:left="-251"/>
              <w:rPr>
                <w:rFonts w:eastAsia="Times New Roman"/>
              </w:rPr>
            </w:pPr>
          </w:p>
        </w:tc>
      </w:tr>
      <w:tr w:rsidR="002D19FF" w:rsidTr="00D679C8">
        <w:trPr>
          <w:gridAfter w:val="3"/>
          <w:divId w:val="1647467472"/>
          <w:wAfter w:w="548" w:type="dxa"/>
          <w:tblCellSpacing w:w="0" w:type="dxa"/>
        </w:trPr>
        <w:tc>
          <w:tcPr>
            <w:tcW w:w="3227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PROGRAM: 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 xml:space="preserve">OFFICE ADMINISTRATION </w:t>
            </w:r>
            <w:r>
              <w:rPr>
                <w:rFonts w:ascii="Arial" w:hAnsi="Arial" w:cs="Arial"/>
              </w:rPr>
              <w:br/>
              <w:t xml:space="preserve">COMPUTERIZED BUSINESS SYSTEMS </w:t>
            </w:r>
          </w:p>
        </w:tc>
      </w:tr>
      <w:tr w:rsidR="002D19FF" w:rsidTr="00D679C8">
        <w:trPr>
          <w:gridAfter w:val="3"/>
          <w:divId w:val="1647467472"/>
          <w:wAfter w:w="548" w:type="dxa"/>
          <w:tblCellSpacing w:w="0" w:type="dxa"/>
        </w:trPr>
        <w:tc>
          <w:tcPr>
            <w:tcW w:w="3227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AUTHOR: 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Sault College</w:t>
            </w:r>
          </w:p>
        </w:tc>
      </w:tr>
      <w:tr w:rsidR="00D679C8" w:rsidTr="00D679C8">
        <w:trPr>
          <w:gridAfter w:val="2"/>
          <w:divId w:val="1647467472"/>
          <w:wAfter w:w="420" w:type="dxa"/>
          <w:tblCellSpacing w:w="0" w:type="dxa"/>
        </w:trPr>
        <w:tc>
          <w:tcPr>
            <w:tcW w:w="3227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style2"/>
            </w:pPr>
            <w:r>
              <w:t>May 2013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Pr="00D679C8" w:rsidRDefault="00D679C8" w:rsidP="00D679C8">
            <w:pPr>
              <w:pStyle w:val="NormalWeb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1941E7">
              <w:rPr>
                <w:rFonts w:ascii="Arial" w:hAnsi="Arial" w:cs="Arial"/>
                <w:b/>
                <w:bCs/>
              </w:rPr>
              <w:t xml:space="preserve">REVIOUS </w:t>
            </w:r>
            <w:r>
              <w:rPr>
                <w:rFonts w:ascii="Arial" w:hAnsi="Arial" w:cs="Arial"/>
                <w:b/>
                <w:bCs/>
              </w:rPr>
              <w:br/>
            </w:r>
            <w:r w:rsidR="001941E7">
              <w:rPr>
                <w:rFonts w:ascii="Arial" w:hAnsi="Arial" w:cs="Arial"/>
                <w:b/>
                <w:bCs/>
              </w:rPr>
              <w:t xml:space="preserve">DATED: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 w:rsidP="00D679C8">
            <w:pPr>
              <w:spacing w:before="0" w:beforeAutospacing="0" w:after="0" w:afterAutospacing="0"/>
              <w:ind w:left="-310"/>
              <w:rPr>
                <w:rFonts w:eastAsia="Times New Roman"/>
              </w:rPr>
            </w:pPr>
            <w:r>
              <w:rPr>
                <w:rStyle w:val="style11"/>
                <w:rFonts w:eastAsia="Times New Roman"/>
              </w:rPr>
              <w:t>Sept 2012</w:t>
            </w:r>
          </w:p>
        </w:tc>
      </w:tr>
      <w:tr w:rsidR="00D679C8" w:rsidTr="00D679C8">
        <w:trPr>
          <w:gridAfter w:val="1"/>
          <w:divId w:val="1647467472"/>
          <w:wAfter w:w="390" w:type="dxa"/>
          <w:tblCellSpacing w:w="0" w:type="dxa"/>
        </w:trPr>
        <w:tc>
          <w:tcPr>
            <w:tcW w:w="3227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56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</w:tr>
      <w:tr w:rsidR="00D679C8" w:rsidTr="00D679C8">
        <w:trPr>
          <w:gridAfter w:val="1"/>
          <w:divId w:val="1647467472"/>
          <w:wAfter w:w="390" w:type="dxa"/>
          <w:tblCellSpacing w:w="0" w:type="dxa"/>
        </w:trPr>
        <w:tc>
          <w:tcPr>
            <w:tcW w:w="3227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56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</w:tr>
      <w:tr w:rsidR="002D19FF" w:rsidTr="00D679C8">
        <w:trPr>
          <w:gridAfter w:val="3"/>
          <w:divId w:val="1647467472"/>
          <w:wAfter w:w="548" w:type="dxa"/>
          <w:tblCellSpacing w:w="0" w:type="dxa"/>
        </w:trPr>
        <w:tc>
          <w:tcPr>
            <w:tcW w:w="3227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TOTAL CREDITS: 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 xml:space="preserve">4 </w:t>
            </w:r>
          </w:p>
        </w:tc>
      </w:tr>
      <w:tr w:rsidR="002D19FF" w:rsidTr="00D679C8">
        <w:trPr>
          <w:gridAfter w:val="3"/>
          <w:divId w:val="1647467472"/>
          <w:wAfter w:w="548" w:type="dxa"/>
          <w:tblCellSpacing w:w="0" w:type="dxa"/>
        </w:trPr>
        <w:tc>
          <w:tcPr>
            <w:tcW w:w="3227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PREREQUISITE: 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 xml:space="preserve">NONE </w:t>
            </w:r>
          </w:p>
        </w:tc>
      </w:tr>
      <w:tr w:rsidR="00D679C8" w:rsidTr="00D679C8">
        <w:trPr>
          <w:gridAfter w:val="4"/>
          <w:divId w:val="1647467472"/>
          <w:wAfter w:w="656" w:type="dxa"/>
          <w:tblCellSpacing w:w="0" w:type="dxa"/>
        </w:trPr>
        <w:tc>
          <w:tcPr>
            <w:tcW w:w="3227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C8" w:rsidRDefault="00D679C8">
            <w:pPr>
              <w:pStyle w:val="NormalWeb"/>
            </w:pPr>
            <w:r>
              <w:rPr>
                <w:rFonts w:ascii="Arial" w:hAnsi="Arial" w:cs="Arial"/>
                <w:b/>
                <w:bCs/>
                <w:lang w:val="en-GB"/>
              </w:rPr>
              <w:t>HOURS/WEEK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C8" w:rsidRDefault="00D679C8">
            <w:pPr>
              <w:pStyle w:val="NormalWeb"/>
            </w:pPr>
            <w:r>
              <w:rPr>
                <w:rFonts w:ascii="Arial" w:hAnsi="Arial" w:cs="Arial"/>
              </w:rPr>
              <w:t>64 Hours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C8" w:rsidRDefault="00D679C8">
            <w:pPr>
              <w:rPr>
                <w:rFonts w:eastAsia="Times New Roman"/>
              </w:rPr>
            </w:pPr>
          </w:p>
        </w:tc>
      </w:tr>
      <w:tr w:rsidR="002D19FF" w:rsidTr="00D679C8">
        <w:trPr>
          <w:gridAfter w:val="3"/>
          <w:divId w:val="1647467472"/>
          <w:wAfter w:w="548" w:type="dxa"/>
          <w:tblCellSpacing w:w="0" w:type="dxa"/>
        </w:trPr>
        <w:tc>
          <w:tcPr>
            <w:tcW w:w="900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Copyright ©2000 The Sault College of Applied Arts &amp; Technology </w:t>
            </w:r>
          </w:p>
          <w:p w:rsidR="002D19FF" w:rsidRDefault="001941E7">
            <w:pPr>
              <w:pStyle w:val="NormalWeb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Reproduction of this document by any means, in whole or in part, without prior</w:t>
            </w:r>
            <w:r w:rsidR="00D679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written permission of Sault College of Applied Arts &amp; Technology is prohibited.</w:t>
            </w:r>
          </w:p>
        </w:tc>
      </w:tr>
      <w:tr w:rsidR="002D19FF" w:rsidTr="00D679C8">
        <w:trPr>
          <w:gridAfter w:val="3"/>
          <w:divId w:val="1647467472"/>
          <w:wAfter w:w="548" w:type="dxa"/>
          <w:tblCellSpacing w:w="0" w:type="dxa"/>
        </w:trPr>
        <w:tc>
          <w:tcPr>
            <w:tcW w:w="900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  <w:tabs>
                <w:tab w:val="center" w:pos="4560"/>
              </w:tabs>
              <w:jc w:val="center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For additional information, please contact</w:t>
            </w:r>
          </w:p>
        </w:tc>
      </w:tr>
      <w:tr w:rsidR="002D19FF" w:rsidTr="00D679C8">
        <w:trPr>
          <w:gridAfter w:val="3"/>
          <w:divId w:val="1647467472"/>
          <w:wAfter w:w="548" w:type="dxa"/>
          <w:tblCellSpacing w:w="0" w:type="dxa"/>
        </w:trPr>
        <w:tc>
          <w:tcPr>
            <w:tcW w:w="900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  <w:tabs>
                <w:tab w:val="center" w:pos="4560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School of Continuing Education </w:t>
            </w:r>
          </w:p>
        </w:tc>
      </w:tr>
      <w:tr w:rsidR="002D19FF" w:rsidTr="00D679C8">
        <w:trPr>
          <w:gridAfter w:val="3"/>
          <w:divId w:val="1647467472"/>
          <w:wAfter w:w="548" w:type="dxa"/>
          <w:tblCellSpacing w:w="0" w:type="dxa"/>
        </w:trPr>
        <w:tc>
          <w:tcPr>
            <w:tcW w:w="900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9FF" w:rsidRDefault="001941E7">
            <w:pPr>
              <w:pStyle w:val="NormalWeb"/>
              <w:tabs>
                <w:tab w:val="center" w:pos="4560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(705) 759-2554, Ext. 2612 </w:t>
            </w:r>
          </w:p>
        </w:tc>
      </w:tr>
    </w:tbl>
    <w:p w:rsidR="002D19FF" w:rsidRDefault="002D19FF">
      <w:pPr>
        <w:spacing w:before="0" w:beforeAutospacing="0" w:after="0" w:afterAutospacing="0"/>
        <w:divId w:val="1647467472"/>
        <w:rPr>
          <w:rFonts w:eastAsia="Times New Roman"/>
          <w:vanish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88"/>
        <w:gridCol w:w="9246"/>
      </w:tblGrid>
      <w:tr w:rsidR="002D19FF" w:rsidTr="00D679C8">
        <w:trPr>
          <w:divId w:val="1647467472"/>
        </w:trPr>
        <w:tc>
          <w:tcPr>
            <w:tcW w:w="388" w:type="dxa"/>
            <w:vAlign w:val="center"/>
            <w:hideMark/>
          </w:tcPr>
          <w:p w:rsidR="002D19FF" w:rsidRDefault="0048418E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br/>
            </w:r>
            <w:r w:rsidR="001941E7">
              <w:rPr>
                <w:rFonts w:ascii="Arial" w:hAnsi="Arial" w:cs="Arial"/>
                <w:b/>
                <w:bCs/>
              </w:rPr>
              <w:t xml:space="preserve">I. </w:t>
            </w:r>
          </w:p>
        </w:tc>
        <w:tc>
          <w:tcPr>
            <w:tcW w:w="9246" w:type="dxa"/>
            <w:vAlign w:val="center"/>
            <w:hideMark/>
          </w:tcPr>
          <w:p w:rsidR="002D19FF" w:rsidRDefault="0048418E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br/>
            </w:r>
            <w:r w:rsidR="001941E7">
              <w:rPr>
                <w:rFonts w:ascii="Arial" w:hAnsi="Arial" w:cs="Arial"/>
                <w:b/>
                <w:bCs/>
              </w:rPr>
              <w:t xml:space="preserve">COURSE DESCRIPTION: </w:t>
            </w:r>
          </w:p>
        </w:tc>
      </w:tr>
      <w:tr w:rsidR="002D19FF" w:rsidTr="00D679C8">
        <w:trPr>
          <w:divId w:val="1647467472"/>
        </w:trPr>
        <w:tc>
          <w:tcPr>
            <w:tcW w:w="388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9246" w:type="dxa"/>
            <w:hideMark/>
          </w:tcPr>
          <w:p w:rsidR="002D19FF" w:rsidRDefault="001941E7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 popular word processing program, students will combine basic design principles and advanced word processing techniques to produce a variety of printed matter such as stationery, business cards, posters, newsletters, letterhead, etc. A practical, hands-on approach will be taken with emphasis on producing real-</w:t>
            </w:r>
            <w:r w:rsidR="00D679C8">
              <w:rPr>
                <w:rFonts w:ascii="Arial" w:hAnsi="Arial" w:cs="Arial"/>
              </w:rPr>
              <w:t>life;</w:t>
            </w:r>
            <w:r>
              <w:rPr>
                <w:rFonts w:ascii="Arial" w:hAnsi="Arial" w:cs="Arial"/>
              </w:rPr>
              <w:t xml:space="preserve"> professional materials but specific desktop publishing terminology and document handling techniques must be mastered.</w:t>
            </w:r>
          </w:p>
          <w:p w:rsidR="0048418E" w:rsidRDefault="0048418E">
            <w:pPr>
              <w:pStyle w:val="NormalWeb"/>
            </w:pPr>
          </w:p>
        </w:tc>
      </w:tr>
    </w:tbl>
    <w:p w:rsidR="002D19FF" w:rsidRDefault="002D19FF">
      <w:pPr>
        <w:spacing w:before="0" w:beforeAutospacing="0" w:after="0" w:afterAutospacing="0"/>
        <w:divId w:val="1647467472"/>
        <w:rPr>
          <w:rFonts w:eastAsia="Times New Roman"/>
          <w:vanish/>
        </w:rPr>
      </w:pPr>
    </w:p>
    <w:tbl>
      <w:tblPr>
        <w:tblW w:w="9634" w:type="dxa"/>
        <w:tblCellSpacing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74"/>
        <w:gridCol w:w="8909"/>
      </w:tblGrid>
      <w:tr w:rsidR="002D19FF" w:rsidTr="00D679C8">
        <w:trPr>
          <w:divId w:val="1647467472"/>
          <w:tblCellSpacing w:w="25" w:type="dxa"/>
        </w:trPr>
        <w:tc>
          <w:tcPr>
            <w:tcW w:w="376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II. </w:t>
            </w:r>
          </w:p>
        </w:tc>
        <w:tc>
          <w:tcPr>
            <w:tcW w:w="9108" w:type="dxa"/>
            <w:gridSpan w:val="2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LEARNING OUTCOMES AND ELEMENTS OF THE PERFORMANCE: 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6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9108" w:type="dxa"/>
            <w:gridSpan w:val="2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 xml:space="preserve">Upon successful completion of this course, the student will demonstrate the ability to: 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6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24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834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 xml:space="preserve">Use appropriate desktop publishing terminology. 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6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24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8834" w:type="dxa"/>
            <w:vAlign w:val="center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  <w:i/>
                <w:iCs/>
              </w:rPr>
              <w:t>Potential Elements of Performance:</w:t>
            </w:r>
          </w:p>
          <w:p w:rsidR="002D19FF" w:rsidRDefault="001941E7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Define common desktop publishing terms</w:t>
            </w:r>
          </w:p>
          <w:p w:rsidR="002D19FF" w:rsidRDefault="001941E7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Understand the process of Desktop Publishing</w:t>
            </w:r>
          </w:p>
          <w:p w:rsidR="002D19FF" w:rsidRDefault="001941E7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Initiate the desktop publishing process</w:t>
            </w:r>
          </w:p>
          <w:p w:rsidR="002D19FF" w:rsidRDefault="001941E7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Design documents</w:t>
            </w:r>
          </w:p>
          <w:p w:rsidR="002D19FF" w:rsidRDefault="001941E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Evaluate documents using the document analysis guide </w:t>
            </w:r>
          </w:p>
          <w:p w:rsidR="002D19FF" w:rsidRDefault="001941E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Use and define correct desktop terminology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6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24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834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 xml:space="preserve">Incorporate and evaluate design elements within a desktop published document, including the appropriate use of focus, balance, proportion, contrast, directional flow, consistency, colour, and page layout. 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6" w:type="dxa"/>
            <w:vAlign w:val="center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24" w:type="dxa"/>
            <w:vAlign w:val="center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8834" w:type="dxa"/>
            <w:vAlign w:val="center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  <w:i/>
                <w:iCs/>
              </w:rPr>
              <w:t>Potential Elements of Performance:</w:t>
            </w:r>
          </w:p>
          <w:p w:rsidR="002D19FF" w:rsidRDefault="001941E7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Identify the purpose of the publication</w:t>
            </w:r>
          </w:p>
          <w:p w:rsidR="002D19FF" w:rsidRDefault="001941E7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Determine the audience</w:t>
            </w:r>
          </w:p>
          <w:p w:rsidR="002D19FF" w:rsidRDefault="001941E7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Create content that will communicate a message</w:t>
            </w:r>
          </w:p>
          <w:p w:rsidR="002D19FF" w:rsidRDefault="001941E7">
            <w:pPr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 xml:space="preserve">Apply standard design principles to all desktop publishing work 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6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24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834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 xml:space="preserve">Produce well-designed publications, including business, personal, and promotional documents which incorporate text and graphics, including information imported from other sources (i.e. software, scanners, Internet, etc.) 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6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24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8834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  <w:i/>
                <w:iCs/>
              </w:rPr>
              <w:t>Potential Elements of Performance: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Incorporate text of various typefaces appropriately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Understand basic typography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Use text boxes, ruled lines, WordArt, and templates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Add symbols and special characters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Create documents using wizards and templates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Insert watermarks and bullets for visual appeal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Determine appropriate brochure layouts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Use columns, styles, reverse text, and drop caps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Prepare an agenda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Identify the purpose of letterheads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Design original letterheads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Use text boxes for exact placement of text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Produce newsletters using conventional design elements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Create sidebars, pull quotes, kickers and end signs, jump lines, mastheads, and a table of contents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Save a newsletter as a template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Create horizontal and vertical lines using the Draw toolbar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Redefine letter and word spacing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lastRenderedPageBreak/>
              <w:t>Use WordArt to add text effects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Design and create original envelopes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Create business cards, CD covers, personal calendars, address labels and certificates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Create stationery on odd-sized paper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Plan, design, create, and evaluate brochures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Format with styles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Design and create promotional postcards, invitations, greeting cards, and badges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Use mail merge in promotional documents</w:t>
            </w:r>
          </w:p>
          <w:p w:rsidR="002D19FF" w:rsidRDefault="001941E7">
            <w:pPr>
              <w:numPr>
                <w:ilvl w:val="0"/>
                <w:numId w:val="3"/>
              </w:num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Use AutoText to store and reuse text and graphics</w:t>
            </w:r>
          </w:p>
        </w:tc>
      </w:tr>
    </w:tbl>
    <w:p w:rsidR="002D19FF" w:rsidRDefault="002D19FF">
      <w:pPr>
        <w:spacing w:before="0" w:beforeAutospacing="0" w:after="0" w:afterAutospacing="0"/>
        <w:divId w:val="1647467472"/>
        <w:rPr>
          <w:rFonts w:eastAsia="Times New Roman"/>
          <w:vanish/>
        </w:rPr>
      </w:pPr>
    </w:p>
    <w:tbl>
      <w:tblPr>
        <w:tblW w:w="9918" w:type="dxa"/>
        <w:tblCellSpacing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63"/>
        <w:gridCol w:w="9208"/>
      </w:tblGrid>
      <w:tr w:rsidR="002D19FF" w:rsidTr="00D679C8">
        <w:trPr>
          <w:divId w:val="1647467472"/>
          <w:tblCellSpacing w:w="25" w:type="dxa"/>
        </w:trPr>
        <w:tc>
          <w:tcPr>
            <w:tcW w:w="372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III. </w:t>
            </w:r>
          </w:p>
        </w:tc>
        <w:tc>
          <w:tcPr>
            <w:tcW w:w="9396" w:type="dxa"/>
            <w:gridSpan w:val="2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TOPICS: 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2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1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13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Evaluation of design elements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2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1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913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Preparation of internal business documents, including conference sign, handout cover sheet, fax cover sheet, memo and agenda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2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1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13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Creation of letterheads, envelopes and business cards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2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1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13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Creation of personal documents including compact disc covers, calendars, personal address labels, personal stationery and envelopes on odd-sized paper, and certificates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2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1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13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Creation of promotional documents such as flyers and announcements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2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1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13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Creation of brochures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2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1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913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Creation of specialty promotional documents, including tickets, subscription forms, gift certificates, postcards, business greeting cards, and invitations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2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1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913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Creation of a basic newsletter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72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21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9133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Creation of an advanced newsletter</w:t>
            </w:r>
            <w:r w:rsidR="00FB58A1">
              <w:rPr>
                <w:rFonts w:ascii="Arial" w:hAnsi="Arial" w:cs="Arial"/>
              </w:rPr>
              <w:br/>
            </w:r>
          </w:p>
        </w:tc>
      </w:tr>
    </w:tbl>
    <w:p w:rsidR="002D19FF" w:rsidRDefault="002D19FF">
      <w:pPr>
        <w:spacing w:before="0" w:beforeAutospacing="0" w:after="0" w:afterAutospacing="0"/>
        <w:divId w:val="1647467472"/>
        <w:rPr>
          <w:rFonts w:eastAsia="Times New Roman"/>
          <w:vanish/>
        </w:rPr>
      </w:pPr>
    </w:p>
    <w:tbl>
      <w:tblPr>
        <w:tblW w:w="9918" w:type="dxa"/>
        <w:tblCellSpacing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9481"/>
      </w:tblGrid>
      <w:tr w:rsidR="002D19FF" w:rsidTr="00D679C8">
        <w:trPr>
          <w:divId w:val="1647467472"/>
          <w:tblCellSpacing w:w="25" w:type="dxa"/>
        </w:trPr>
        <w:tc>
          <w:tcPr>
            <w:tcW w:w="362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IV. </w:t>
            </w:r>
          </w:p>
        </w:tc>
        <w:tc>
          <w:tcPr>
            <w:tcW w:w="9406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REQUIRED RESOURCES/TEXTS/MATERIALS: 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62" w:type="dxa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9406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 xml:space="preserve">Advanced Microsoft Word 2010 Desktop Publishing. </w:t>
            </w:r>
            <w:proofErr w:type="spellStart"/>
            <w:r>
              <w:rPr>
                <w:rFonts w:ascii="Arial" w:hAnsi="Arial" w:cs="Arial"/>
              </w:rPr>
              <w:t>Arford</w:t>
            </w:r>
            <w:proofErr w:type="spellEnd"/>
            <w:r>
              <w:rPr>
                <w:rFonts w:ascii="Arial" w:hAnsi="Arial" w:cs="Arial"/>
              </w:rPr>
              <w:t>. EMC Paradigm Publishing. ISBN 978-0-76383-890-4</w:t>
            </w:r>
          </w:p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OR</w:t>
            </w:r>
          </w:p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 xml:space="preserve">Advanced Microsoft Word 2007 (Windows Vista) Desktop Publishing. </w:t>
            </w:r>
            <w:proofErr w:type="spellStart"/>
            <w:r>
              <w:rPr>
                <w:rFonts w:ascii="Arial" w:hAnsi="Arial" w:cs="Arial"/>
              </w:rPr>
              <w:t>Arford</w:t>
            </w:r>
            <w:proofErr w:type="spellEnd"/>
            <w:r>
              <w:rPr>
                <w:rFonts w:ascii="Arial" w:hAnsi="Arial" w:cs="Arial"/>
              </w:rPr>
              <w:t>. EMC Paradigm Publishing. ISBN 978-0-76383-118-9</w:t>
            </w:r>
          </w:p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AND</w:t>
            </w:r>
          </w:p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Fully installed Microsoft Word 2007, Microsoft Word 2010 program.</w:t>
            </w:r>
          </w:p>
        </w:tc>
      </w:tr>
    </w:tbl>
    <w:p w:rsidR="002D19FF" w:rsidRDefault="001941E7">
      <w:pPr>
        <w:pStyle w:val="NormalWeb"/>
        <w:divId w:val="1647467472"/>
      </w:pPr>
      <w:r>
        <w:rPr>
          <w:rFonts w:ascii="Arial" w:hAnsi="Arial" w:cs="Arial"/>
          <w:b/>
          <w:bCs/>
        </w:rPr>
        <w:t>V.      YOUR FINAL GRADE WILL BE ASSIGNED AS FOLLOWS:</w:t>
      </w:r>
    </w:p>
    <w:tbl>
      <w:tblPr>
        <w:tblW w:w="11761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941"/>
        <w:gridCol w:w="10311"/>
      </w:tblGrid>
      <w:tr w:rsidR="002D19FF" w:rsidTr="00FB58A1">
        <w:trPr>
          <w:divId w:val="1647467472"/>
          <w:tblCellSpacing w:w="0" w:type="dxa"/>
        </w:trPr>
        <w:tc>
          <w:tcPr>
            <w:tcW w:w="509" w:type="dxa"/>
            <w:hideMark/>
          </w:tcPr>
          <w:p w:rsidR="002D19FF" w:rsidRDefault="001941E7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41" w:type="dxa"/>
            <w:hideMark/>
          </w:tcPr>
          <w:p w:rsidR="002D19FF" w:rsidRDefault="001941E7">
            <w:pPr>
              <w:pStyle w:val="NormalWeb"/>
              <w:jc w:val="right"/>
            </w:pPr>
            <w:r>
              <w:rPr>
                <w:rFonts w:ascii="Arial" w:hAnsi="Arial" w:cs="Arial"/>
              </w:rPr>
              <w:t xml:space="preserve"> 55% </w:t>
            </w:r>
          </w:p>
        </w:tc>
        <w:tc>
          <w:tcPr>
            <w:tcW w:w="10311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 xml:space="preserve">Completion of assignments in a timely and accurate manner </w:t>
            </w:r>
          </w:p>
        </w:tc>
      </w:tr>
      <w:tr w:rsidR="002D19FF" w:rsidTr="00FB58A1">
        <w:trPr>
          <w:divId w:val="1647467472"/>
          <w:tblCellSpacing w:w="0" w:type="dxa"/>
        </w:trPr>
        <w:tc>
          <w:tcPr>
            <w:tcW w:w="509" w:type="dxa"/>
            <w:hideMark/>
          </w:tcPr>
          <w:p w:rsidR="002D19FF" w:rsidRDefault="001941E7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 </w:t>
            </w:r>
          </w:p>
        </w:tc>
        <w:tc>
          <w:tcPr>
            <w:tcW w:w="941" w:type="dxa"/>
            <w:hideMark/>
          </w:tcPr>
          <w:p w:rsidR="002D19FF" w:rsidRDefault="001941E7">
            <w:pPr>
              <w:pStyle w:val="NormalWeb"/>
              <w:jc w:val="right"/>
            </w:pPr>
            <w:r>
              <w:rPr>
                <w:rFonts w:ascii="Arial" w:hAnsi="Arial" w:cs="Arial"/>
              </w:rPr>
              <w:t xml:space="preserve"> 20% </w:t>
            </w:r>
          </w:p>
        </w:tc>
        <w:tc>
          <w:tcPr>
            <w:tcW w:w="10311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</w:rPr>
              <w:t>Test #1 - on-line, multiple choice, non-proctored</w:t>
            </w:r>
            <w:r>
              <w:t xml:space="preserve"> </w:t>
            </w:r>
          </w:p>
        </w:tc>
      </w:tr>
      <w:tr w:rsidR="002D19FF" w:rsidTr="00FB58A1">
        <w:trPr>
          <w:divId w:val="1647467472"/>
          <w:tblCellSpacing w:w="0" w:type="dxa"/>
        </w:trPr>
        <w:tc>
          <w:tcPr>
            <w:tcW w:w="509" w:type="dxa"/>
            <w:hideMark/>
          </w:tcPr>
          <w:p w:rsidR="002D19FF" w:rsidRDefault="002D19FF">
            <w:pPr>
              <w:spacing w:before="0" w:beforeAutospacing="0" w:after="0" w:afterAutospacing="0"/>
              <w:rPr>
                <w:rFonts w:eastAsia="Times New Roman"/>
              </w:rPr>
            </w:pPr>
          </w:p>
        </w:tc>
        <w:tc>
          <w:tcPr>
            <w:tcW w:w="941" w:type="dxa"/>
            <w:hideMark/>
          </w:tcPr>
          <w:p w:rsidR="002D19FF" w:rsidRDefault="001941E7">
            <w:pPr>
              <w:spacing w:before="0" w:beforeAutospacing="0" w:after="0" w:afterAutospacing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</w:rPr>
              <w:t>25%</w:t>
            </w:r>
          </w:p>
        </w:tc>
        <w:tc>
          <w:tcPr>
            <w:tcW w:w="10311" w:type="dxa"/>
            <w:hideMark/>
          </w:tcPr>
          <w:p w:rsidR="002D19FF" w:rsidRDefault="001941E7">
            <w:pPr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Final Assignment (non-proctored)</w:t>
            </w:r>
          </w:p>
        </w:tc>
      </w:tr>
      <w:tr w:rsidR="002D19FF" w:rsidTr="00FB58A1">
        <w:trPr>
          <w:divId w:val="1647467472"/>
          <w:tblCellSpacing w:w="0" w:type="dxa"/>
        </w:trPr>
        <w:tc>
          <w:tcPr>
            <w:tcW w:w="509" w:type="dxa"/>
            <w:hideMark/>
          </w:tcPr>
          <w:p w:rsidR="002D19FF" w:rsidRDefault="001941E7">
            <w:pPr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941" w:type="dxa"/>
            <w:hideMark/>
          </w:tcPr>
          <w:p w:rsidR="002D19FF" w:rsidRDefault="001941E7">
            <w:pPr>
              <w:pStyle w:val="NormalWeb"/>
              <w:pBdr>
                <w:top w:val="single" w:sz="24" w:space="0" w:color="auto"/>
              </w:pBdr>
              <w:jc w:val="right"/>
            </w:pPr>
            <w:r>
              <w:rPr>
                <w:rFonts w:ascii="Arial" w:hAnsi="Arial" w:cs="Arial"/>
              </w:rPr>
              <w:t xml:space="preserve">100% </w:t>
            </w:r>
          </w:p>
        </w:tc>
        <w:tc>
          <w:tcPr>
            <w:tcW w:w="10311" w:type="dxa"/>
            <w:hideMark/>
          </w:tcPr>
          <w:p w:rsidR="002D19FF" w:rsidRDefault="001941E7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  <w:p w:rsidR="00FB58A1" w:rsidRDefault="00FB58A1">
            <w:pPr>
              <w:pStyle w:val="NormalWeb"/>
            </w:pPr>
            <w:r>
              <w:rPr>
                <w:rFonts w:ascii="Arial" w:hAnsi="Arial" w:cs="Arial"/>
              </w:rPr>
              <w:t>Your home college will determine your letter grade.</w:t>
            </w:r>
          </w:p>
        </w:tc>
      </w:tr>
    </w:tbl>
    <w:p w:rsidR="002D19FF" w:rsidRDefault="002D19FF">
      <w:pPr>
        <w:spacing w:before="0" w:beforeAutospacing="0" w:after="0" w:afterAutospacing="0"/>
        <w:divId w:val="1647467472"/>
        <w:rPr>
          <w:rFonts w:eastAsia="Times New Roman"/>
        </w:rPr>
      </w:pPr>
    </w:p>
    <w:tbl>
      <w:tblPr>
        <w:tblW w:w="9351" w:type="dxa"/>
        <w:tblCellSpacing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8922"/>
      </w:tblGrid>
      <w:tr w:rsidR="002D19FF" w:rsidTr="00D679C8">
        <w:trPr>
          <w:divId w:val="1647467472"/>
          <w:tblCellSpacing w:w="25" w:type="dxa"/>
        </w:trPr>
        <w:tc>
          <w:tcPr>
            <w:tcW w:w="354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VI. </w:t>
            </w:r>
          </w:p>
        </w:tc>
        <w:tc>
          <w:tcPr>
            <w:tcW w:w="8847" w:type="dxa"/>
            <w:hideMark/>
          </w:tcPr>
          <w:p w:rsidR="002D19FF" w:rsidRDefault="001941E7">
            <w:pPr>
              <w:pStyle w:val="NormalWeb"/>
            </w:pPr>
            <w:r>
              <w:rPr>
                <w:rFonts w:ascii="Arial" w:hAnsi="Arial" w:cs="Arial"/>
                <w:b/>
                <w:bCs/>
              </w:rPr>
              <w:t xml:space="preserve">SPECIAL NOTES: </w:t>
            </w:r>
          </w:p>
        </w:tc>
      </w:tr>
      <w:tr w:rsidR="002D19FF" w:rsidTr="00D679C8">
        <w:trPr>
          <w:divId w:val="1647467472"/>
          <w:tblCellSpacing w:w="25" w:type="dxa"/>
        </w:trPr>
        <w:tc>
          <w:tcPr>
            <w:tcW w:w="354" w:type="dxa"/>
            <w:vAlign w:val="center"/>
            <w:hideMark/>
          </w:tcPr>
          <w:p w:rsidR="002D19FF" w:rsidRDefault="002D19FF">
            <w:pPr>
              <w:rPr>
                <w:rFonts w:eastAsia="Times New Roman"/>
              </w:rPr>
            </w:pPr>
          </w:p>
        </w:tc>
        <w:tc>
          <w:tcPr>
            <w:tcW w:w="8847" w:type="dxa"/>
            <w:vAlign w:val="center"/>
            <w:hideMark/>
          </w:tcPr>
          <w:p w:rsidR="002D19FF" w:rsidRDefault="001941E7">
            <w:pPr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If you are a student with a disability please identify your needs to the Ontario Le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 xml:space="preserve">arn Coordinator and the Centre for Students with Disabilities at your registering college. </w:t>
            </w:r>
          </w:p>
          <w:p w:rsidR="002D19FF" w:rsidRDefault="001941E7">
            <w:pPr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Students, it is your responsibility to retain course outlines for possible future use to support applications for transfer of credit to other educational institutions. </w:t>
            </w:r>
          </w:p>
          <w:p w:rsidR="002D19FF" w:rsidRDefault="001941E7">
            <w:pPr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Course outline amendments: The Professor reserves the right to change the information contained in this course outline depending on the needs of the learner and the availability of resources. </w:t>
            </w:r>
          </w:p>
        </w:tc>
      </w:tr>
    </w:tbl>
    <w:p w:rsidR="002D19FF" w:rsidRDefault="002D19FF">
      <w:pPr>
        <w:spacing w:before="0" w:beforeAutospacing="0" w:after="0" w:afterAutospacing="0"/>
        <w:divId w:val="1647467472"/>
        <w:rPr>
          <w:rFonts w:eastAsia="Times New Roman"/>
        </w:rPr>
      </w:pPr>
    </w:p>
    <w:sectPr w:rsidR="002D1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512"/>
    <w:multiLevelType w:val="multilevel"/>
    <w:tmpl w:val="655A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0561F"/>
    <w:multiLevelType w:val="multilevel"/>
    <w:tmpl w:val="4E36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27900"/>
    <w:multiLevelType w:val="multilevel"/>
    <w:tmpl w:val="6F0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859C5"/>
    <w:multiLevelType w:val="multilevel"/>
    <w:tmpl w:val="651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B58A1"/>
    <w:rsid w:val="001941E7"/>
    <w:rsid w:val="002D19FF"/>
    <w:rsid w:val="0048418E"/>
    <w:rsid w:val="004F33B1"/>
    <w:rsid w:val="00B35C2D"/>
    <w:rsid w:val="00D679C8"/>
    <w:rsid w:val="00DA00B4"/>
    <w:rsid w:val="00F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ascii="Arial" w:hAnsi="Arial" w:cs="Arial"/>
    </w:rPr>
  </w:style>
  <w:style w:type="paragraph" w:customStyle="1" w:styleId="style2">
    <w:name w:val="style2"/>
    <w:basedOn w:val="Normal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</w:style>
  <w:style w:type="character" w:customStyle="1" w:styleId="style11">
    <w:name w:val="style11"/>
    <w:basedOn w:val="DefaultParagraphFont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8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A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ascii="Arial" w:hAnsi="Arial" w:cs="Arial"/>
    </w:rPr>
  </w:style>
  <w:style w:type="paragraph" w:customStyle="1" w:styleId="style2">
    <w:name w:val="style2"/>
    <w:basedOn w:val="Normal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</w:style>
  <w:style w:type="character" w:customStyle="1" w:styleId="style11">
    <w:name w:val="style11"/>
    <w:basedOn w:val="DefaultParagraphFont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8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A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467472">
      <w:bodyDiv w:val="1"/>
      <w:marLeft w:val="5"/>
      <w:marRight w:val="5"/>
      <w:marTop w:val="3"/>
      <w:marBottom w:val="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395EE-C5E3-415F-B4B2-743073D59162}"/>
</file>

<file path=customXml/itemProps2.xml><?xml version="1.0" encoding="utf-8"?>
<ds:datastoreItem xmlns:ds="http://schemas.openxmlformats.org/officeDocument/2006/customXml" ds:itemID="{B16942B0-F540-40DB-B73E-B79C6AF934C0}"/>
</file>

<file path=customXml/itemProps3.xml><?xml version="1.0" encoding="utf-8"?>
<ds:datastoreItem xmlns:ds="http://schemas.openxmlformats.org/officeDocument/2006/customXml" ds:itemID="{A1AD8DDF-5158-4952-9594-CA808B3D5F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741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creator>Windows User</dc:creator>
  <cp:lastModifiedBy>Windows User</cp:lastModifiedBy>
  <cp:revision>6</cp:revision>
  <cp:lastPrinted>2013-10-29T12:17:00Z</cp:lastPrinted>
  <dcterms:created xsi:type="dcterms:W3CDTF">2013-03-27T15:04:00Z</dcterms:created>
  <dcterms:modified xsi:type="dcterms:W3CDTF">2013-10-29T13:55:00Z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9659000</vt:r8>
  </property>
</Properties>
</file>